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7205" w14:textId="7680E00F" w:rsidR="00154CE5" w:rsidRDefault="008A30CF" w:rsidP="008A30CF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noProof/>
        </w:rPr>
        <w:drawing>
          <wp:inline distT="0" distB="0" distL="0" distR="0" wp14:anchorId="567F9CFB" wp14:editId="729919D4">
            <wp:extent cx="789940" cy="55626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B1C5" w14:textId="77777777" w:rsidR="00935E9D" w:rsidRDefault="00AE7494" w:rsidP="00935E9D">
      <w:pPr>
        <w:spacing w:after="0" w:line="240" w:lineRule="auto"/>
        <w:jc w:val="center"/>
        <w:rPr>
          <w:rFonts w:ascii="Arial" w:hAnsi="Arial" w:cs="David"/>
          <w:b/>
          <w:bCs/>
          <w:sz w:val="80"/>
          <w:szCs w:val="80"/>
          <w:u w:val="single"/>
          <w:rtl/>
        </w:rPr>
      </w:pPr>
      <w:r>
        <w:rPr>
          <w:rFonts w:ascii="Arial" w:hAnsi="Arial" w:cs="David" w:hint="cs"/>
          <w:b/>
          <w:bCs/>
          <w:sz w:val="80"/>
          <w:szCs w:val="80"/>
          <w:u w:val="single"/>
          <w:rtl/>
        </w:rPr>
        <w:t xml:space="preserve">הארכת מועד הגשה </w:t>
      </w:r>
    </w:p>
    <w:p w14:paraId="36C8C536" w14:textId="1B4F401F" w:rsidR="006F2361" w:rsidRPr="00935E9D" w:rsidRDefault="00AE7494" w:rsidP="00935E9D">
      <w:pPr>
        <w:spacing w:after="0" w:line="240" w:lineRule="auto"/>
        <w:jc w:val="center"/>
        <w:rPr>
          <w:rFonts w:ascii="Arial" w:hAnsi="Arial" w:cs="David"/>
          <w:b/>
          <w:bCs/>
          <w:sz w:val="60"/>
          <w:szCs w:val="60"/>
          <w:u w:val="single"/>
          <w:rtl/>
        </w:rPr>
      </w:pPr>
      <w:r w:rsidRPr="00935E9D">
        <w:rPr>
          <w:rFonts w:ascii="Arial" w:hAnsi="Arial" w:cs="David" w:hint="cs"/>
          <w:b/>
          <w:bCs/>
          <w:sz w:val="60"/>
          <w:szCs w:val="60"/>
          <w:u w:val="single"/>
          <w:rtl/>
        </w:rPr>
        <w:t>ל</w:t>
      </w:r>
      <w:r w:rsidR="006036F8" w:rsidRPr="00935E9D">
        <w:rPr>
          <w:rFonts w:ascii="Arial" w:hAnsi="Arial" w:cs="David" w:hint="cs"/>
          <w:b/>
          <w:bCs/>
          <w:sz w:val="60"/>
          <w:szCs w:val="60"/>
          <w:u w:val="single"/>
          <w:rtl/>
        </w:rPr>
        <w:t>מכרז פומבי מס</w:t>
      </w:r>
      <w:r w:rsidR="006F2361" w:rsidRPr="00935E9D">
        <w:rPr>
          <w:rFonts w:ascii="Arial" w:hAnsi="Arial" w:cs="David" w:hint="cs"/>
          <w:b/>
          <w:bCs/>
          <w:sz w:val="60"/>
          <w:szCs w:val="60"/>
          <w:u w:val="single"/>
          <w:rtl/>
        </w:rPr>
        <w:t>'</w:t>
      </w:r>
      <w:r w:rsidR="006F2361" w:rsidRPr="00935E9D">
        <w:rPr>
          <w:rFonts w:ascii="Arial" w:hAnsi="Arial" w:cs="David" w:hint="cs"/>
          <w:b/>
          <w:bCs/>
          <w:sz w:val="60"/>
          <w:szCs w:val="60"/>
          <w:u w:val="single"/>
        </w:rPr>
        <w:t xml:space="preserve"> </w:t>
      </w:r>
      <w:r w:rsidR="006F2361" w:rsidRPr="00935E9D">
        <w:rPr>
          <w:rFonts w:ascii="Arial" w:hAnsi="Arial" w:cs="David" w:hint="cs"/>
          <w:b/>
          <w:bCs/>
          <w:sz w:val="60"/>
          <w:szCs w:val="60"/>
          <w:u w:val="single"/>
          <w:rtl/>
        </w:rPr>
        <w:t xml:space="preserve">17/23 </w:t>
      </w:r>
      <w:r w:rsidR="006F2361" w:rsidRPr="00935E9D">
        <w:rPr>
          <w:rFonts w:cs="David"/>
          <w:bCs/>
          <w:color w:val="000000"/>
          <w:sz w:val="60"/>
          <w:szCs w:val="60"/>
          <w:u w:val="single"/>
          <w:rtl/>
        </w:rPr>
        <w:t>להעברת שיעורי שחמט בגני ילדים ובכיתות א' בעיר נשר</w:t>
      </w:r>
    </w:p>
    <w:p w14:paraId="41A1589E" w14:textId="77777777" w:rsidR="00AE7494" w:rsidRDefault="00AE7494" w:rsidP="00F0144F">
      <w:pPr>
        <w:tabs>
          <w:tab w:val="left" w:pos="1920"/>
        </w:tabs>
        <w:spacing w:line="240" w:lineRule="atLeast"/>
        <w:jc w:val="center"/>
        <w:rPr>
          <w:rFonts w:ascii="David" w:hAnsi="David" w:cs="David"/>
          <w:sz w:val="44"/>
          <w:szCs w:val="44"/>
          <w:rtl/>
        </w:rPr>
      </w:pPr>
    </w:p>
    <w:p w14:paraId="054BAE24" w14:textId="77777777" w:rsidR="006F2361" w:rsidRDefault="00AE7494" w:rsidP="00F0144F">
      <w:pPr>
        <w:tabs>
          <w:tab w:val="left" w:pos="1920"/>
        </w:tabs>
        <w:spacing w:line="240" w:lineRule="atLeast"/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המועד האחרון להגשת הצעות הוארך</w:t>
      </w:r>
    </w:p>
    <w:p w14:paraId="1D3EF03E" w14:textId="783A5721" w:rsidR="00AE7494" w:rsidRPr="00935E9D" w:rsidRDefault="00AE7494" w:rsidP="00F0144F">
      <w:pPr>
        <w:tabs>
          <w:tab w:val="left" w:pos="1920"/>
        </w:tabs>
        <w:spacing w:line="240" w:lineRule="atLeast"/>
        <w:jc w:val="center"/>
        <w:rPr>
          <w:rFonts w:ascii="David" w:hAnsi="David" w:cs="David"/>
          <w:sz w:val="44"/>
          <w:szCs w:val="44"/>
          <w:u w:val="single"/>
          <w:rtl/>
        </w:rPr>
      </w:pPr>
      <w:r w:rsidRPr="00935E9D">
        <w:rPr>
          <w:rFonts w:ascii="David" w:hAnsi="David" w:cs="David" w:hint="cs"/>
          <w:sz w:val="44"/>
          <w:szCs w:val="44"/>
          <w:u w:val="single"/>
          <w:rtl/>
        </w:rPr>
        <w:t xml:space="preserve"> </w:t>
      </w:r>
      <w:r w:rsidRPr="00935E9D">
        <w:rPr>
          <w:rFonts w:ascii="David" w:hAnsi="David" w:cs="David" w:hint="cs"/>
          <w:b/>
          <w:bCs/>
          <w:sz w:val="44"/>
          <w:szCs w:val="44"/>
          <w:u w:val="single"/>
          <w:rtl/>
        </w:rPr>
        <w:t xml:space="preserve">עד ליום </w:t>
      </w:r>
      <w:r w:rsidR="008E5850">
        <w:rPr>
          <w:rFonts w:ascii="David" w:hAnsi="David" w:cs="David"/>
          <w:b/>
          <w:bCs/>
          <w:sz w:val="44"/>
          <w:szCs w:val="44"/>
          <w:u w:val="single"/>
        </w:rPr>
        <w:t>28.6.2023</w:t>
      </w:r>
      <w:r w:rsidRPr="00935E9D">
        <w:rPr>
          <w:rFonts w:ascii="David" w:hAnsi="David" w:cs="David" w:hint="cs"/>
          <w:b/>
          <w:bCs/>
          <w:sz w:val="44"/>
          <w:szCs w:val="44"/>
          <w:u w:val="single"/>
          <w:rtl/>
        </w:rPr>
        <w:t xml:space="preserve"> שעה 12:00</w:t>
      </w:r>
    </w:p>
    <w:p w14:paraId="4E8C5616" w14:textId="77777777" w:rsidR="006F2361" w:rsidRDefault="006F2361" w:rsidP="006F2361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הגש</w:t>
      </w:r>
      <w:r>
        <w:rPr>
          <w:rFonts w:ascii="David" w:hAnsi="David" w:cs="David" w:hint="cs"/>
          <w:sz w:val="44"/>
          <w:szCs w:val="44"/>
          <w:rtl/>
        </w:rPr>
        <w:t>ה לתיבת המכרזים בקומת הכניסה של עיריית נשר</w:t>
      </w:r>
      <w:r>
        <w:rPr>
          <w:rFonts w:ascii="David" w:hAnsi="David" w:cs="David"/>
          <w:sz w:val="44"/>
          <w:szCs w:val="44"/>
          <w:rtl/>
        </w:rPr>
        <w:br/>
      </w:r>
      <w:r>
        <w:rPr>
          <w:rFonts w:ascii="David" w:hAnsi="David" w:cs="David" w:hint="cs"/>
          <w:sz w:val="44"/>
          <w:szCs w:val="44"/>
          <w:rtl/>
        </w:rPr>
        <w:t xml:space="preserve"> בכתובת דרך השלום 20 נשר</w:t>
      </w:r>
    </w:p>
    <w:p w14:paraId="649013BA" w14:textId="77777777" w:rsidR="00AE7494" w:rsidRPr="00550CCB" w:rsidRDefault="00AE7494" w:rsidP="00AE7494">
      <w:pPr>
        <w:spacing w:after="0"/>
        <w:ind w:left="360"/>
        <w:rPr>
          <w:rFonts w:ascii="David" w:hAnsi="David" w:cs="David"/>
          <w:sz w:val="44"/>
          <w:szCs w:val="44"/>
          <w:rtl/>
        </w:rPr>
      </w:pPr>
    </w:p>
    <w:p w14:paraId="76C40CE4" w14:textId="77777777" w:rsidR="006F2361" w:rsidRDefault="006F2361" w:rsidP="006F2361">
      <w:pPr>
        <w:tabs>
          <w:tab w:val="left" w:pos="1920"/>
        </w:tabs>
        <w:spacing w:line="240" w:lineRule="atLeast"/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 xml:space="preserve">ניתן לצפות במסמכי המכרז באתר העירוני של עיריית נשר בכתובת: </w:t>
      </w:r>
      <w:hyperlink r:id="rId8" w:history="1">
        <w:r w:rsidRPr="003908A3">
          <w:rPr>
            <w:rStyle w:val="Hyperlink"/>
            <w:rFonts w:ascii="David" w:hAnsi="David" w:cs="David"/>
            <w:sz w:val="44"/>
            <w:szCs w:val="44"/>
          </w:rPr>
          <w:t>www.nesher.muni.il</w:t>
        </w:r>
      </w:hyperlink>
      <w:r>
        <w:rPr>
          <w:rFonts w:ascii="David" w:hAnsi="David" w:cs="David" w:hint="cs"/>
          <w:sz w:val="44"/>
          <w:szCs w:val="44"/>
          <w:rtl/>
        </w:rPr>
        <w:t xml:space="preserve">  (העירייה&gt;דרושים ומכרזים)</w:t>
      </w:r>
    </w:p>
    <w:p w14:paraId="5A2F6C5B" w14:textId="77777777" w:rsidR="006F2361" w:rsidRPr="0077175A" w:rsidRDefault="006F2361" w:rsidP="006F2361">
      <w:pPr>
        <w:tabs>
          <w:tab w:val="left" w:pos="1920"/>
        </w:tabs>
        <w:spacing w:line="240" w:lineRule="atLeast"/>
        <w:jc w:val="center"/>
        <w:rPr>
          <w:rFonts w:ascii="David" w:hAnsi="David" w:cs="David"/>
          <w:sz w:val="24"/>
          <w:szCs w:val="24"/>
          <w:rtl/>
        </w:rPr>
      </w:pPr>
    </w:p>
    <w:p w14:paraId="685CBDB1" w14:textId="77777777" w:rsidR="006F2361" w:rsidRDefault="006F2361" w:rsidP="006F2361">
      <w:pPr>
        <w:tabs>
          <w:tab w:val="left" w:pos="1920"/>
        </w:tabs>
        <w:spacing w:line="240" w:lineRule="atLeast"/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עלות רכישת מסמכי המכרז: 300 ₪ שלא יוחזרו בכל מקרה</w:t>
      </w:r>
    </w:p>
    <w:p w14:paraId="7D4E1901" w14:textId="01CBA22B" w:rsidR="00C4522F" w:rsidRP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</w:p>
    <w:p w14:paraId="1288101E" w14:textId="77777777" w:rsidR="00C4522F" w:rsidRP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רועי לוי</w:t>
      </w:r>
    </w:p>
    <w:p w14:paraId="08DF1017" w14:textId="5CD9982A" w:rsid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ראש העיר</w:t>
      </w:r>
    </w:p>
    <w:p w14:paraId="7D6015B8" w14:textId="77777777" w:rsidR="00824B5D" w:rsidRPr="00C4522F" w:rsidRDefault="00824B5D" w:rsidP="00F72593">
      <w:pPr>
        <w:rPr>
          <w:rFonts w:ascii="David" w:hAnsi="David" w:cs="David"/>
          <w:sz w:val="44"/>
          <w:szCs w:val="44"/>
          <w:rtl/>
        </w:rPr>
      </w:pPr>
    </w:p>
    <w:sectPr w:rsidR="00824B5D" w:rsidRPr="00C4522F" w:rsidSect="00550CCB">
      <w:pgSz w:w="11906" w:h="16838"/>
      <w:pgMar w:top="1440" w:right="1135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F154" w14:textId="77777777" w:rsidR="002A41BA" w:rsidRDefault="002A41BA" w:rsidP="004543F9">
      <w:pPr>
        <w:spacing w:after="0" w:line="240" w:lineRule="auto"/>
      </w:pPr>
      <w:r>
        <w:separator/>
      </w:r>
    </w:p>
  </w:endnote>
  <w:endnote w:type="continuationSeparator" w:id="0">
    <w:p w14:paraId="4D99019F" w14:textId="77777777" w:rsidR="002A41BA" w:rsidRDefault="002A41BA" w:rsidP="0045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C02D" w14:textId="77777777" w:rsidR="002A41BA" w:rsidRDefault="002A41BA" w:rsidP="004543F9">
      <w:pPr>
        <w:spacing w:after="0" w:line="240" w:lineRule="auto"/>
      </w:pPr>
      <w:r>
        <w:separator/>
      </w:r>
    </w:p>
  </w:footnote>
  <w:footnote w:type="continuationSeparator" w:id="0">
    <w:p w14:paraId="257B28BF" w14:textId="77777777" w:rsidR="002A41BA" w:rsidRDefault="002A41BA" w:rsidP="0045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5CB7"/>
    <w:multiLevelType w:val="hybridMultilevel"/>
    <w:tmpl w:val="B6B02022"/>
    <w:lvl w:ilvl="0" w:tplc="A45E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3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F"/>
    <w:rsid w:val="00030D32"/>
    <w:rsid w:val="00067891"/>
    <w:rsid w:val="000804B8"/>
    <w:rsid w:val="000A266C"/>
    <w:rsid w:val="000C62B6"/>
    <w:rsid w:val="001516CD"/>
    <w:rsid w:val="00154CE5"/>
    <w:rsid w:val="001E215E"/>
    <w:rsid w:val="002034F9"/>
    <w:rsid w:val="00224B55"/>
    <w:rsid w:val="00242766"/>
    <w:rsid w:val="00261392"/>
    <w:rsid w:val="00272BDA"/>
    <w:rsid w:val="00273880"/>
    <w:rsid w:val="002A39D5"/>
    <w:rsid w:val="002A41BA"/>
    <w:rsid w:val="003078A1"/>
    <w:rsid w:val="003175B0"/>
    <w:rsid w:val="0034218A"/>
    <w:rsid w:val="00370BBE"/>
    <w:rsid w:val="003A1958"/>
    <w:rsid w:val="003C2E09"/>
    <w:rsid w:val="004543F9"/>
    <w:rsid w:val="00486F02"/>
    <w:rsid w:val="00496DBC"/>
    <w:rsid w:val="004F6515"/>
    <w:rsid w:val="004F700E"/>
    <w:rsid w:val="00505F9F"/>
    <w:rsid w:val="0054343C"/>
    <w:rsid w:val="00550CCB"/>
    <w:rsid w:val="005A4851"/>
    <w:rsid w:val="005C19B6"/>
    <w:rsid w:val="006036F8"/>
    <w:rsid w:val="00610106"/>
    <w:rsid w:val="00612457"/>
    <w:rsid w:val="00632DD9"/>
    <w:rsid w:val="00635CAD"/>
    <w:rsid w:val="00682F7B"/>
    <w:rsid w:val="006B79D5"/>
    <w:rsid w:val="006F2361"/>
    <w:rsid w:val="00732407"/>
    <w:rsid w:val="0077175A"/>
    <w:rsid w:val="007A7A9E"/>
    <w:rsid w:val="00821542"/>
    <w:rsid w:val="00824B5D"/>
    <w:rsid w:val="0082781B"/>
    <w:rsid w:val="0084061D"/>
    <w:rsid w:val="00873A1A"/>
    <w:rsid w:val="008836DC"/>
    <w:rsid w:val="008A30CF"/>
    <w:rsid w:val="008E5850"/>
    <w:rsid w:val="008F67BC"/>
    <w:rsid w:val="009305AD"/>
    <w:rsid w:val="00935E9D"/>
    <w:rsid w:val="009B57F2"/>
    <w:rsid w:val="009D159D"/>
    <w:rsid w:val="00A45CD2"/>
    <w:rsid w:val="00A6673C"/>
    <w:rsid w:val="00A80993"/>
    <w:rsid w:val="00A9568F"/>
    <w:rsid w:val="00AD7577"/>
    <w:rsid w:val="00AE7494"/>
    <w:rsid w:val="00B12421"/>
    <w:rsid w:val="00B249B7"/>
    <w:rsid w:val="00B44D87"/>
    <w:rsid w:val="00B450FB"/>
    <w:rsid w:val="00B5096F"/>
    <w:rsid w:val="00B615AF"/>
    <w:rsid w:val="00B6600A"/>
    <w:rsid w:val="00B820C8"/>
    <w:rsid w:val="00B96C2B"/>
    <w:rsid w:val="00BE30CE"/>
    <w:rsid w:val="00C4522F"/>
    <w:rsid w:val="00C54B65"/>
    <w:rsid w:val="00CB3235"/>
    <w:rsid w:val="00CC7F3F"/>
    <w:rsid w:val="00CD0804"/>
    <w:rsid w:val="00CE022C"/>
    <w:rsid w:val="00D0635D"/>
    <w:rsid w:val="00D13E4C"/>
    <w:rsid w:val="00D56FCB"/>
    <w:rsid w:val="00D86BDA"/>
    <w:rsid w:val="00DF48D5"/>
    <w:rsid w:val="00E12716"/>
    <w:rsid w:val="00E305B5"/>
    <w:rsid w:val="00E33A3A"/>
    <w:rsid w:val="00E563C5"/>
    <w:rsid w:val="00F0144F"/>
    <w:rsid w:val="00F07B45"/>
    <w:rsid w:val="00F20465"/>
    <w:rsid w:val="00F65FAF"/>
    <w:rsid w:val="00F72593"/>
    <w:rsid w:val="00FD4090"/>
    <w:rsid w:val="00FE5AE4"/>
    <w:rsid w:val="00FE601A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436E"/>
  <w15:chartTrackingRefBased/>
  <w15:docId w15:val="{52C442DD-0685-4C57-816B-9529AFCC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FD4090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D4090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a0"/>
    <w:uiPriority w:val="99"/>
    <w:unhideWhenUsed/>
    <w:rsid w:val="00C4522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452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543F9"/>
  </w:style>
  <w:style w:type="paragraph" w:styleId="a6">
    <w:name w:val="footer"/>
    <w:basedOn w:val="a"/>
    <w:link w:val="a7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543F9"/>
  </w:style>
  <w:style w:type="paragraph" w:styleId="a8">
    <w:name w:val="List Paragraph"/>
    <w:basedOn w:val="a"/>
    <w:uiPriority w:val="34"/>
    <w:qFormat/>
    <w:rsid w:val="0055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her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פרסום הארכת מכרז  משלחת למרוקו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פרסום הארכת מכרז  משלחת למרוקו</dc:title>
  <dc:subject>164788</dc:subject>
  <dc:creator>Lior Haas</dc:creator>
  <cp:keywords/>
  <dc:description/>
  <cp:lastModifiedBy>Meir Namimi Halevi</cp:lastModifiedBy>
  <cp:revision>4</cp:revision>
  <cp:lastPrinted>2022-12-07T07:23:00Z</cp:lastPrinted>
  <dcterms:created xsi:type="dcterms:W3CDTF">2023-06-14T12:31:00Z</dcterms:created>
  <dcterms:modified xsi:type="dcterms:W3CDTF">2023-06-14T13:22:00Z</dcterms:modified>
</cp:coreProperties>
</file>